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880"/>
        <w:gridCol w:w="1791"/>
        <w:gridCol w:w="1791"/>
        <w:gridCol w:w="1790"/>
      </w:tblGrid>
      <w:tr w:rsidR="006420E3" w14:paraId="7BA5A251" w14:textId="77777777" w:rsidTr="006D050B">
        <w:trPr>
          <w:trHeight w:val="182"/>
        </w:trPr>
        <w:tc>
          <w:tcPr>
            <w:tcW w:w="1789" w:type="dxa"/>
          </w:tcPr>
          <w:p w14:paraId="6C73AC4C" w14:textId="4FFCBEF3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0" w:type="dxa"/>
          </w:tcPr>
          <w:p w14:paraId="2CA5D506" w14:textId="2E364AA4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1" w:type="dxa"/>
          </w:tcPr>
          <w:p w14:paraId="70EA12EE" w14:textId="73DA51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791" w:type="dxa"/>
          </w:tcPr>
          <w:p w14:paraId="5EE526CD" w14:textId="197BC9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0" w:type="dxa"/>
          </w:tcPr>
          <w:p w14:paraId="180E6782" w14:textId="3CF44F9B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6420E3" w:rsidRPr="008F2636" w14:paraId="675873F4" w14:textId="77777777" w:rsidTr="006D050B">
        <w:trPr>
          <w:trHeight w:val="699"/>
        </w:trPr>
        <w:tc>
          <w:tcPr>
            <w:tcW w:w="1789" w:type="dxa"/>
          </w:tcPr>
          <w:p w14:paraId="1C50F131" w14:textId="0DBD04B1" w:rsidR="006420E3" w:rsidRPr="008F2636" w:rsidRDefault="006D050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31-12-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880" w:type="dxa"/>
          </w:tcPr>
          <w:p w14:paraId="6841B0B3" w14:textId="1D53506C" w:rsidR="006420E3" w:rsidRPr="008F2636" w:rsidRDefault="006D050B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DAVID PIEDRAHITA VALENCIA</w:t>
            </w:r>
          </w:p>
        </w:tc>
        <w:tc>
          <w:tcPr>
            <w:tcW w:w="1791" w:type="dxa"/>
          </w:tcPr>
          <w:p w14:paraId="3B24C34E" w14:textId="79F07C27" w:rsidR="006420E3" w:rsidRPr="008F2636" w:rsidRDefault="00651E6D" w:rsidP="006D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</w:t>
            </w:r>
            <w:r w:rsidR="006D050B">
              <w:rPr>
                <w:rFonts w:ascii="Arial" w:hAnsi="Arial" w:cs="Arial"/>
                <w:sz w:val="20"/>
                <w:szCs w:val="20"/>
              </w:rPr>
              <w:t>04433</w:t>
            </w:r>
          </w:p>
        </w:tc>
        <w:tc>
          <w:tcPr>
            <w:tcW w:w="1791" w:type="dxa"/>
          </w:tcPr>
          <w:p w14:paraId="0C655FFB" w14:textId="08D1542A" w:rsidR="006420E3" w:rsidRPr="008F2636" w:rsidRDefault="00651E6D" w:rsidP="006D0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  <w:r w:rsidR="006D050B">
              <w:rPr>
                <w:rFonts w:ascii="Arial" w:hAnsi="Arial" w:cs="Arial"/>
                <w:sz w:val="20"/>
                <w:szCs w:val="20"/>
              </w:rPr>
              <w:t>22909</w:t>
            </w:r>
          </w:p>
        </w:tc>
        <w:tc>
          <w:tcPr>
            <w:tcW w:w="1790" w:type="dxa"/>
          </w:tcPr>
          <w:p w14:paraId="281FCF17" w14:textId="6E49D719" w:rsidR="006420E3" w:rsidRPr="008F2636" w:rsidRDefault="00BC3F8E" w:rsidP="00BC3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A.M</w:t>
            </w:r>
          </w:p>
        </w:tc>
      </w:tr>
      <w:tr w:rsidR="006420E3" w:rsidRPr="008F2636" w14:paraId="79A17CF5" w14:textId="77777777" w:rsidTr="006D050B">
        <w:trPr>
          <w:trHeight w:val="684"/>
        </w:trPr>
        <w:tc>
          <w:tcPr>
            <w:tcW w:w="1789" w:type="dxa"/>
          </w:tcPr>
          <w:p w14:paraId="4765463C" w14:textId="65AC5D45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31-12</w:t>
            </w:r>
            <w:r w:rsidR="00651E6D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  <w:tc>
          <w:tcPr>
            <w:tcW w:w="1880" w:type="dxa"/>
          </w:tcPr>
          <w:p w14:paraId="13444989" w14:textId="5DFBD0F5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PABLO GUTIERREZ ALZATE</w:t>
            </w:r>
          </w:p>
        </w:tc>
        <w:tc>
          <w:tcPr>
            <w:tcW w:w="1791" w:type="dxa"/>
          </w:tcPr>
          <w:p w14:paraId="3DC5C92A" w14:textId="3D1C55E3" w:rsidR="006420E3" w:rsidRPr="008F2636" w:rsidRDefault="008F2636" w:rsidP="006D050B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</w:t>
            </w:r>
            <w:r w:rsidR="00651E6D">
              <w:rPr>
                <w:rFonts w:ascii="Arial" w:hAnsi="Arial" w:cs="Arial"/>
                <w:sz w:val="20"/>
                <w:szCs w:val="20"/>
              </w:rPr>
              <w:t>7001-</w:t>
            </w:r>
            <w:r w:rsidR="006D050B">
              <w:rPr>
                <w:rFonts w:ascii="Arial" w:hAnsi="Arial" w:cs="Arial"/>
                <w:sz w:val="20"/>
                <w:szCs w:val="20"/>
              </w:rPr>
              <w:t>39451</w:t>
            </w:r>
          </w:p>
        </w:tc>
        <w:tc>
          <w:tcPr>
            <w:tcW w:w="1791" w:type="dxa"/>
          </w:tcPr>
          <w:p w14:paraId="67C3132B" w14:textId="421E38FB" w:rsidR="006420E3" w:rsidRPr="008F2636" w:rsidRDefault="006D050B" w:rsidP="00BC3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2019-21463</w:t>
            </w:r>
          </w:p>
        </w:tc>
        <w:tc>
          <w:tcPr>
            <w:tcW w:w="1790" w:type="dxa"/>
          </w:tcPr>
          <w:p w14:paraId="41C33A54" w14:textId="341FF66E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07:10 A.M</w:t>
            </w:r>
          </w:p>
        </w:tc>
      </w:tr>
      <w:tr w:rsidR="006420E3" w:rsidRPr="008F2636" w14:paraId="733556BF" w14:textId="77777777" w:rsidTr="006D050B">
        <w:trPr>
          <w:trHeight w:val="799"/>
        </w:trPr>
        <w:tc>
          <w:tcPr>
            <w:tcW w:w="1789" w:type="dxa"/>
          </w:tcPr>
          <w:p w14:paraId="4343B80B" w14:textId="7B1C21FB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31-12-2019</w:t>
            </w:r>
          </w:p>
        </w:tc>
        <w:tc>
          <w:tcPr>
            <w:tcW w:w="1880" w:type="dxa"/>
          </w:tcPr>
          <w:p w14:paraId="17F84D59" w14:textId="0B70A307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ALEJANDRO SUAREZ</w:t>
            </w:r>
          </w:p>
        </w:tc>
        <w:tc>
          <w:tcPr>
            <w:tcW w:w="1791" w:type="dxa"/>
          </w:tcPr>
          <w:p w14:paraId="2BBC1085" w14:textId="39C67E54" w:rsidR="006420E3" w:rsidRPr="008F2636" w:rsidRDefault="00BC3F8E" w:rsidP="006D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17001-</w:t>
            </w:r>
            <w:r w:rsidR="006D050B">
              <w:rPr>
                <w:rFonts w:ascii="Arial" w:hAnsi="Arial" w:cs="Arial"/>
                <w:sz w:val="20"/>
                <w:szCs w:val="20"/>
              </w:rPr>
              <w:t>40555</w:t>
            </w:r>
          </w:p>
        </w:tc>
        <w:tc>
          <w:tcPr>
            <w:tcW w:w="1791" w:type="dxa"/>
          </w:tcPr>
          <w:p w14:paraId="68D29934" w14:textId="21C06ACA" w:rsidR="006420E3" w:rsidRPr="008F2636" w:rsidRDefault="00BC3F8E" w:rsidP="006D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  <w:r w:rsidR="006D050B">
              <w:rPr>
                <w:rFonts w:ascii="Arial" w:hAnsi="Arial" w:cs="Arial"/>
                <w:sz w:val="20"/>
                <w:szCs w:val="20"/>
              </w:rPr>
              <w:t>21456</w:t>
            </w:r>
          </w:p>
        </w:tc>
        <w:tc>
          <w:tcPr>
            <w:tcW w:w="1790" w:type="dxa"/>
          </w:tcPr>
          <w:p w14:paraId="724C4664" w14:textId="493DB05A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07:20 A.M</w:t>
            </w:r>
          </w:p>
        </w:tc>
      </w:tr>
      <w:tr w:rsidR="006420E3" w:rsidRPr="008F2636" w14:paraId="6CE1E106" w14:textId="77777777" w:rsidTr="006D050B">
        <w:trPr>
          <w:trHeight w:val="684"/>
        </w:trPr>
        <w:tc>
          <w:tcPr>
            <w:tcW w:w="1789" w:type="dxa"/>
          </w:tcPr>
          <w:p w14:paraId="604DD74B" w14:textId="7EC11DA9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31-12</w:t>
            </w:r>
            <w:r w:rsidR="00BC3F8E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  <w:tc>
          <w:tcPr>
            <w:tcW w:w="1880" w:type="dxa"/>
          </w:tcPr>
          <w:p w14:paraId="25494678" w14:textId="61C13E78" w:rsidR="006420E3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IDARRAGA MARIN</w:t>
            </w:r>
          </w:p>
        </w:tc>
        <w:tc>
          <w:tcPr>
            <w:tcW w:w="1791" w:type="dxa"/>
          </w:tcPr>
          <w:p w14:paraId="0721247E" w14:textId="36D31E78" w:rsidR="006420E3" w:rsidRPr="008F2636" w:rsidRDefault="008F2636" w:rsidP="006D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F8E">
              <w:rPr>
                <w:rFonts w:ascii="Arial" w:hAnsi="Arial" w:cs="Arial"/>
                <w:sz w:val="20"/>
                <w:szCs w:val="20"/>
              </w:rPr>
              <w:t>7001-</w:t>
            </w:r>
            <w:r w:rsidR="006D050B">
              <w:rPr>
                <w:rFonts w:ascii="Arial" w:hAnsi="Arial" w:cs="Arial"/>
                <w:sz w:val="20"/>
                <w:szCs w:val="20"/>
              </w:rPr>
              <w:t>39450</w:t>
            </w:r>
          </w:p>
        </w:tc>
        <w:tc>
          <w:tcPr>
            <w:tcW w:w="1791" w:type="dxa"/>
          </w:tcPr>
          <w:p w14:paraId="1D81A069" w14:textId="5527B3DD" w:rsidR="006420E3" w:rsidRPr="008F2636" w:rsidRDefault="00BC3F8E" w:rsidP="006D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  <w:r w:rsidR="006D050B">
              <w:rPr>
                <w:rFonts w:ascii="Arial" w:hAnsi="Arial" w:cs="Arial"/>
                <w:sz w:val="20"/>
                <w:szCs w:val="20"/>
              </w:rPr>
              <w:t>21455</w:t>
            </w:r>
          </w:p>
        </w:tc>
        <w:tc>
          <w:tcPr>
            <w:tcW w:w="1790" w:type="dxa"/>
          </w:tcPr>
          <w:p w14:paraId="10F39D2F" w14:textId="53AE1D1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 A.M</w:t>
            </w:r>
          </w:p>
        </w:tc>
      </w:tr>
      <w:tr w:rsidR="006D050B" w:rsidRPr="008F2636" w14:paraId="4D13F845" w14:textId="77777777" w:rsidTr="006D050B">
        <w:trPr>
          <w:trHeight w:val="257"/>
        </w:trPr>
        <w:tc>
          <w:tcPr>
            <w:tcW w:w="1789" w:type="dxa"/>
          </w:tcPr>
          <w:p w14:paraId="308291ED" w14:textId="0A40C20D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1C24F68F" w14:textId="6DD472B0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1138E09" w14:textId="30BD6B91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63CD10C" w14:textId="0851447F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62CBB23" w14:textId="6F2C0F3B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0B" w:rsidRPr="008F2636" w14:paraId="7928059A" w14:textId="77777777" w:rsidTr="006D050B">
        <w:trPr>
          <w:trHeight w:val="70"/>
        </w:trPr>
        <w:tc>
          <w:tcPr>
            <w:tcW w:w="1789" w:type="dxa"/>
          </w:tcPr>
          <w:p w14:paraId="12283EA5" w14:textId="504AF9BD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CF7EFAC" w14:textId="7E85062D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3EB26802" w14:textId="7D1DE271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D4CFC5A" w14:textId="371A0AD2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6D79EA8D" w14:textId="716126CA" w:rsidR="006D050B" w:rsidRPr="008F2636" w:rsidRDefault="006D050B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2BFAC" w14:textId="6A48EB07" w:rsidR="001A7200" w:rsidRDefault="001A7200" w:rsidP="006420E3">
      <w:pPr>
        <w:rPr>
          <w:rFonts w:ascii="Arial" w:hAnsi="Arial" w:cs="Arial"/>
          <w:sz w:val="20"/>
          <w:szCs w:val="20"/>
        </w:rPr>
      </w:pPr>
    </w:p>
    <w:p w14:paraId="461A7428" w14:textId="016AAEDD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 contrario a la convivencia y se resolverá de fondo, con base en las pruebas allegadas e informes de las autoridades, de conformidad con el parágrafo 1°, del Artículo 223 de la Ley 1801 de 2016. CNPC.</w:t>
      </w:r>
    </w:p>
    <w:p w14:paraId="09223C29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74C31013" w14:textId="22EB662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Constancia de fijación, </w:t>
      </w:r>
      <w:r w:rsidR="001460E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de </w:t>
      </w:r>
      <w:r w:rsidR="001460ED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de 2019, se fija la presente comunicación en la página web de la Alcaldía de Manizales (</w:t>
      </w:r>
      <w:r w:rsidR="001460ED">
        <w:rPr>
          <w:rFonts w:ascii="Arial" w:hAnsi="Arial" w:cs="Arial"/>
          <w:sz w:val="20"/>
          <w:szCs w:val="20"/>
          <w:u w:val="single"/>
        </w:rPr>
        <w:t>http://manizales.g</w:t>
      </w:r>
      <w:r w:rsidRPr="002669BE">
        <w:rPr>
          <w:rFonts w:ascii="Arial" w:hAnsi="Arial" w:cs="Arial"/>
          <w:sz w:val="20"/>
          <w:szCs w:val="20"/>
          <w:u w:val="single"/>
        </w:rPr>
        <w:t>ov.co/Contenido/Alcadia//77espacio-para-notificaciones-a –terceros</w:t>
      </w:r>
      <w:r>
        <w:rPr>
          <w:rFonts w:ascii="Arial" w:hAnsi="Arial" w:cs="Arial"/>
          <w:sz w:val="20"/>
          <w:szCs w:val="20"/>
        </w:rPr>
        <w:t>) y en un lugar visible de la Inspección Primera Urbana de Policía, siendo las 7:00 a.m. por el término de cinco (5) días.</w:t>
      </w:r>
    </w:p>
    <w:p w14:paraId="7ED1E8B5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12309FD6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6E70A044" w14:textId="77777777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</w:p>
    <w:p w14:paraId="71C15480" w14:textId="20D39FD3" w:rsidR="002669BE" w:rsidRDefault="002669BE" w:rsidP="002669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JOSE ALBEIRO RODRIGUEZ J</w:t>
      </w:r>
    </w:p>
    <w:p w14:paraId="71A715BA" w14:textId="476FD00F" w:rsid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Auxiliar Administrativo </w:t>
      </w:r>
      <w:bookmarkStart w:id="0" w:name="_GoBack"/>
      <w:bookmarkEnd w:id="0"/>
    </w:p>
    <w:p w14:paraId="31F963A0" w14:textId="62993FCD" w:rsidR="002669BE" w:rsidRPr="002669BE" w:rsidRDefault="002669BE" w:rsidP="00266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Inspección Primera Urbana </w:t>
      </w:r>
      <w:r w:rsidR="002773E0">
        <w:rPr>
          <w:rFonts w:ascii="Arial" w:hAnsi="Arial" w:cs="Arial"/>
          <w:sz w:val="20"/>
          <w:szCs w:val="20"/>
        </w:rPr>
        <w:t>de Policía.</w:t>
      </w:r>
    </w:p>
    <w:sectPr w:rsidR="002669BE" w:rsidRPr="002669BE" w:rsidSect="00F66028">
      <w:headerReference w:type="default" r:id="rId9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D5C2" w14:textId="77777777" w:rsidR="00EF3EE4" w:rsidRDefault="00EF3EE4" w:rsidP="00A70671">
      <w:r>
        <w:separator/>
      </w:r>
    </w:p>
  </w:endnote>
  <w:endnote w:type="continuationSeparator" w:id="0">
    <w:p w14:paraId="3E256E81" w14:textId="77777777" w:rsidR="00EF3EE4" w:rsidRDefault="00EF3EE4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11BC" w14:textId="77777777" w:rsidR="00EF3EE4" w:rsidRDefault="00EF3EE4" w:rsidP="00A70671">
      <w:r>
        <w:separator/>
      </w:r>
    </w:p>
  </w:footnote>
  <w:footnote w:type="continuationSeparator" w:id="0">
    <w:p w14:paraId="11D94168" w14:textId="77777777" w:rsidR="00EF3EE4" w:rsidRDefault="00EF3EE4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921D6"/>
    <w:rsid w:val="00097E1A"/>
    <w:rsid w:val="000B2BA4"/>
    <w:rsid w:val="000E226D"/>
    <w:rsid w:val="000F6DE8"/>
    <w:rsid w:val="001460ED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669BE"/>
    <w:rsid w:val="002773E0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42029"/>
    <w:rsid w:val="00476E12"/>
    <w:rsid w:val="0048636B"/>
    <w:rsid w:val="004B070F"/>
    <w:rsid w:val="004B357A"/>
    <w:rsid w:val="004D4121"/>
    <w:rsid w:val="004E3F4F"/>
    <w:rsid w:val="005163A4"/>
    <w:rsid w:val="005241A3"/>
    <w:rsid w:val="0055457F"/>
    <w:rsid w:val="005739E5"/>
    <w:rsid w:val="005A29F0"/>
    <w:rsid w:val="005B2895"/>
    <w:rsid w:val="005C3B03"/>
    <w:rsid w:val="005E6960"/>
    <w:rsid w:val="0060761E"/>
    <w:rsid w:val="006420E3"/>
    <w:rsid w:val="00651E6D"/>
    <w:rsid w:val="00692F96"/>
    <w:rsid w:val="006A43C6"/>
    <w:rsid w:val="006D050B"/>
    <w:rsid w:val="006E5492"/>
    <w:rsid w:val="006E6331"/>
    <w:rsid w:val="007113AC"/>
    <w:rsid w:val="00716625"/>
    <w:rsid w:val="00720682"/>
    <w:rsid w:val="00792FC1"/>
    <w:rsid w:val="00796BF4"/>
    <w:rsid w:val="007A04E0"/>
    <w:rsid w:val="007B65DC"/>
    <w:rsid w:val="007D5615"/>
    <w:rsid w:val="007D598B"/>
    <w:rsid w:val="007D7C51"/>
    <w:rsid w:val="007E0E7E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40C40"/>
    <w:rsid w:val="00A63162"/>
    <w:rsid w:val="00A70671"/>
    <w:rsid w:val="00AA5D2C"/>
    <w:rsid w:val="00AD7297"/>
    <w:rsid w:val="00B04919"/>
    <w:rsid w:val="00B13FAD"/>
    <w:rsid w:val="00B14BD9"/>
    <w:rsid w:val="00B2721D"/>
    <w:rsid w:val="00B7030E"/>
    <w:rsid w:val="00B71E7B"/>
    <w:rsid w:val="00B83FE1"/>
    <w:rsid w:val="00BC3F8E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42196"/>
    <w:rsid w:val="00E74D2C"/>
    <w:rsid w:val="00E90B1B"/>
    <w:rsid w:val="00E95D7F"/>
    <w:rsid w:val="00EC3088"/>
    <w:rsid w:val="00EE3C56"/>
    <w:rsid w:val="00EF1659"/>
    <w:rsid w:val="00EF3EE4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69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703CB3-B37D-444C-9729-AD26281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2019-12-18T20:38:00Z</cp:lastPrinted>
  <dcterms:created xsi:type="dcterms:W3CDTF">2019-12-18T20:38:00Z</dcterms:created>
  <dcterms:modified xsi:type="dcterms:W3CDTF">2019-12-18T20:40:00Z</dcterms:modified>
</cp:coreProperties>
</file>